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DFEC7" w14:textId="25EA932A" w:rsidR="00902452" w:rsidRPr="00902452" w:rsidRDefault="004730E9" w:rsidP="00902452">
      <w:pPr>
        <w:pStyle w:val="Paragrafobase"/>
        <w:spacing w:before="113"/>
        <w:jc w:val="both"/>
        <w:rPr>
          <w:rFonts w:asciiTheme="minorHAnsi" w:hAnsiTheme="minorHAnsi" w:cstheme="minorHAnsi"/>
          <w:b/>
          <w:bCs/>
          <w:color w:val="000000" w:themeColor="text1"/>
          <w:spacing w:val="-15"/>
        </w:rPr>
      </w:pPr>
      <w:r>
        <w:rPr>
          <w:rFonts w:asciiTheme="minorHAnsi" w:hAnsiTheme="minorHAnsi" w:cstheme="minorHAnsi"/>
          <w:b/>
          <w:bCs/>
          <w:color w:val="000000" w:themeColor="text1"/>
          <w:spacing w:val="-15"/>
        </w:rPr>
        <w:t xml:space="preserve">Espositori premiati - </w:t>
      </w:r>
      <w:bookmarkStart w:id="0" w:name="_GoBack"/>
      <w:bookmarkEnd w:id="0"/>
      <w:r w:rsidR="00902452" w:rsidRPr="00902452">
        <w:rPr>
          <w:rFonts w:asciiTheme="minorHAnsi" w:hAnsiTheme="minorHAnsi" w:cstheme="minorHAnsi"/>
          <w:b/>
          <w:bCs/>
          <w:color w:val="000000" w:themeColor="text1"/>
          <w:spacing w:val="-15"/>
        </w:rPr>
        <w:t>Giuria di Stile – Orticola 2024</w:t>
      </w:r>
    </w:p>
    <w:p w14:paraId="64792223" w14:textId="77777777" w:rsidR="00902452" w:rsidRDefault="00902452" w:rsidP="00902452">
      <w:pPr>
        <w:pStyle w:val="Paragrafobase"/>
        <w:spacing w:before="113"/>
        <w:jc w:val="both"/>
        <w:rPr>
          <w:rFonts w:asciiTheme="minorHAnsi" w:hAnsiTheme="minorHAnsi" w:cstheme="minorHAnsi"/>
          <w:b/>
          <w:bCs/>
          <w:color w:val="000000" w:themeColor="text1"/>
          <w:spacing w:val="-15"/>
        </w:rPr>
      </w:pPr>
    </w:p>
    <w:p w14:paraId="7C8C9AD3" w14:textId="5AE5DD0B" w:rsidR="00BF5375" w:rsidRPr="00902452" w:rsidRDefault="00BF5375" w:rsidP="00902452">
      <w:pPr>
        <w:pStyle w:val="Paragrafobase"/>
        <w:spacing w:before="113"/>
        <w:jc w:val="both"/>
        <w:rPr>
          <w:rFonts w:asciiTheme="minorHAnsi" w:hAnsiTheme="minorHAnsi" w:cstheme="minorHAnsi"/>
          <w:b/>
          <w:bCs/>
          <w:color w:val="000000" w:themeColor="text1"/>
          <w:spacing w:val="-15"/>
        </w:rPr>
      </w:pPr>
      <w:r w:rsidRPr="00902452">
        <w:rPr>
          <w:rFonts w:asciiTheme="minorHAnsi" w:hAnsiTheme="minorHAnsi" w:cstheme="minorHAnsi"/>
          <w:b/>
          <w:bCs/>
          <w:color w:val="000000" w:themeColor="text1"/>
          <w:spacing w:val="-15"/>
        </w:rPr>
        <w:t>Premio alla migliore esposizione sia essa caratterizzata dall’allestimento o dalla cura dei dettagli</w:t>
      </w:r>
    </w:p>
    <w:p w14:paraId="391C91D5" w14:textId="29C422D6" w:rsidR="00BF5375" w:rsidRPr="00902452" w:rsidRDefault="00902452" w:rsidP="00902452">
      <w:pPr>
        <w:pStyle w:val="Paragrafobase"/>
        <w:spacing w:before="113"/>
        <w:jc w:val="both"/>
        <w:rPr>
          <w:rFonts w:asciiTheme="minorHAnsi" w:hAnsiTheme="minorHAnsi" w:cstheme="minorHAnsi"/>
          <w:bCs/>
          <w:color w:val="000000" w:themeColor="text1"/>
          <w:spacing w:val="-15"/>
        </w:rPr>
      </w:pPr>
      <w:r>
        <w:rPr>
          <w:rFonts w:asciiTheme="minorHAnsi" w:hAnsiTheme="minorHAnsi" w:cstheme="minorHAnsi"/>
          <w:bCs/>
          <w:color w:val="000000" w:themeColor="text1"/>
          <w:spacing w:val="-15"/>
        </w:rPr>
        <w:t>Donna di Piante</w:t>
      </w:r>
    </w:p>
    <w:p w14:paraId="18135FF0" w14:textId="77777777" w:rsidR="00BF5375" w:rsidRDefault="00BF5375" w:rsidP="00902452">
      <w:pPr>
        <w:pStyle w:val="Paragrafobase"/>
        <w:spacing w:before="113"/>
        <w:jc w:val="both"/>
        <w:rPr>
          <w:rFonts w:asciiTheme="minorHAnsi" w:hAnsiTheme="minorHAnsi" w:cstheme="minorHAnsi"/>
          <w:bCs/>
          <w:color w:val="000000" w:themeColor="text1"/>
          <w:spacing w:val="-15"/>
        </w:rPr>
      </w:pPr>
    </w:p>
    <w:p w14:paraId="3A543F92" w14:textId="77777777" w:rsidR="00BF5375" w:rsidRPr="00902452" w:rsidRDefault="00BF5375" w:rsidP="00902452">
      <w:pPr>
        <w:pStyle w:val="Paragrafobase"/>
        <w:spacing w:before="113"/>
        <w:jc w:val="both"/>
        <w:rPr>
          <w:rFonts w:asciiTheme="minorHAnsi" w:hAnsiTheme="minorHAnsi" w:cstheme="minorHAnsi"/>
          <w:b/>
          <w:bCs/>
          <w:color w:val="000000" w:themeColor="text1"/>
          <w:spacing w:val="-15"/>
        </w:rPr>
      </w:pPr>
      <w:r w:rsidRPr="00902452">
        <w:rPr>
          <w:rFonts w:asciiTheme="minorHAnsi" w:hAnsiTheme="minorHAnsi" w:cstheme="minorHAnsi"/>
          <w:b/>
          <w:bCs/>
          <w:color w:val="000000" w:themeColor="text1"/>
          <w:spacing w:val="-15"/>
        </w:rPr>
        <w:t>Premio alla creatività, innovazione e originalità per vivaisti</w:t>
      </w:r>
    </w:p>
    <w:p w14:paraId="4D17A585" w14:textId="2DC25F17" w:rsidR="00BF5375" w:rsidRPr="00902452" w:rsidRDefault="00902452" w:rsidP="00902452">
      <w:pPr>
        <w:pStyle w:val="Paragrafobase"/>
        <w:spacing w:before="113"/>
        <w:jc w:val="both"/>
        <w:rPr>
          <w:rFonts w:asciiTheme="minorHAnsi" w:hAnsiTheme="minorHAnsi" w:cstheme="minorHAnsi"/>
          <w:bCs/>
          <w:color w:val="000000" w:themeColor="text1"/>
          <w:spacing w:val="-15"/>
        </w:rPr>
      </w:pPr>
      <w:proofErr w:type="spellStart"/>
      <w:r>
        <w:rPr>
          <w:rFonts w:asciiTheme="minorHAnsi" w:hAnsiTheme="minorHAnsi" w:cstheme="minorHAnsi"/>
          <w:bCs/>
          <w:color w:val="000000" w:themeColor="text1"/>
          <w:spacing w:val="-15"/>
        </w:rPr>
        <w:t>Gardenesque</w:t>
      </w:r>
      <w:proofErr w:type="spellEnd"/>
      <w:r w:rsidR="005B517D">
        <w:rPr>
          <w:rFonts w:asciiTheme="minorHAnsi" w:hAnsiTheme="minorHAnsi" w:cstheme="minorHAnsi"/>
          <w:bCs/>
          <w:color w:val="000000" w:themeColor="text1"/>
          <w:spacing w:val="-15"/>
        </w:rPr>
        <w:t xml:space="preserve"> Vivaio</w:t>
      </w:r>
    </w:p>
    <w:p w14:paraId="1F35C539" w14:textId="77777777" w:rsidR="00BF5375" w:rsidRPr="00902452" w:rsidRDefault="00BF5375" w:rsidP="00902452">
      <w:pPr>
        <w:pStyle w:val="Paragrafobase"/>
        <w:spacing w:before="113"/>
        <w:jc w:val="both"/>
        <w:rPr>
          <w:rFonts w:asciiTheme="minorHAnsi" w:hAnsiTheme="minorHAnsi" w:cstheme="minorHAnsi"/>
          <w:bCs/>
          <w:color w:val="000000" w:themeColor="text1"/>
          <w:spacing w:val="-15"/>
        </w:rPr>
      </w:pPr>
    </w:p>
    <w:p w14:paraId="47D60DAD" w14:textId="77777777" w:rsidR="00BF5375" w:rsidRPr="00902452" w:rsidRDefault="00BF5375" w:rsidP="00902452">
      <w:pPr>
        <w:pStyle w:val="Paragrafobase"/>
        <w:spacing w:before="113"/>
        <w:jc w:val="both"/>
        <w:rPr>
          <w:rFonts w:asciiTheme="minorHAnsi" w:hAnsiTheme="minorHAnsi" w:cstheme="minorHAnsi"/>
          <w:b/>
          <w:bCs/>
          <w:color w:val="000000" w:themeColor="text1"/>
          <w:spacing w:val="-15"/>
        </w:rPr>
      </w:pPr>
      <w:r w:rsidRPr="00902452">
        <w:rPr>
          <w:rFonts w:asciiTheme="minorHAnsi" w:hAnsiTheme="minorHAnsi" w:cstheme="minorHAnsi"/>
          <w:b/>
          <w:bCs/>
          <w:color w:val="000000" w:themeColor="text1"/>
          <w:spacing w:val="-15"/>
        </w:rPr>
        <w:t>Premio alla creatività, innovazione e originalità per extra settore</w:t>
      </w:r>
    </w:p>
    <w:p w14:paraId="79D78A2C" w14:textId="6BD6E657" w:rsidR="00BF5375" w:rsidRPr="00902452" w:rsidRDefault="00902452" w:rsidP="00902452">
      <w:pPr>
        <w:pStyle w:val="Paragrafobase"/>
        <w:spacing w:before="113"/>
        <w:jc w:val="both"/>
        <w:rPr>
          <w:rFonts w:asciiTheme="minorHAnsi" w:hAnsiTheme="minorHAnsi" w:cstheme="minorHAnsi"/>
          <w:bCs/>
          <w:color w:val="000000" w:themeColor="text1"/>
          <w:spacing w:val="-15"/>
        </w:rPr>
      </w:pPr>
      <w:r>
        <w:rPr>
          <w:rFonts w:asciiTheme="minorHAnsi" w:hAnsiTheme="minorHAnsi" w:cstheme="minorHAnsi"/>
          <w:bCs/>
          <w:color w:val="000000" w:themeColor="text1"/>
          <w:spacing w:val="-15"/>
        </w:rPr>
        <w:t xml:space="preserve">Ludovico Grasso </w:t>
      </w:r>
      <w:r w:rsidR="005B517D">
        <w:rPr>
          <w:rFonts w:asciiTheme="minorHAnsi" w:hAnsiTheme="minorHAnsi" w:cstheme="minorHAnsi"/>
          <w:bCs/>
          <w:color w:val="000000" w:themeColor="text1"/>
          <w:spacing w:val="-15"/>
        </w:rPr>
        <w:t>–</w:t>
      </w:r>
      <w:r>
        <w:rPr>
          <w:rFonts w:asciiTheme="minorHAnsi" w:hAnsiTheme="minorHAnsi" w:cstheme="minorHAnsi"/>
          <w:bCs/>
          <w:color w:val="000000" w:themeColor="text1"/>
          <w:spacing w:val="-15"/>
        </w:rPr>
        <w:t xml:space="preserve"> </w:t>
      </w:r>
      <w:r w:rsidR="005B517D">
        <w:rPr>
          <w:rFonts w:asciiTheme="minorHAnsi" w:hAnsiTheme="minorHAnsi" w:cstheme="minorHAnsi"/>
          <w:bCs/>
          <w:color w:val="000000" w:themeColor="text1"/>
          <w:spacing w:val="-15"/>
        </w:rPr>
        <w:t>Antiquariato e Restauro giardini</w:t>
      </w:r>
    </w:p>
    <w:p w14:paraId="1C1EA6E8" w14:textId="77777777" w:rsidR="00BF5375" w:rsidRPr="00902452" w:rsidRDefault="00BF5375" w:rsidP="00902452">
      <w:pPr>
        <w:pStyle w:val="Paragrafobase"/>
        <w:spacing w:before="113"/>
        <w:jc w:val="both"/>
        <w:rPr>
          <w:rFonts w:asciiTheme="minorHAnsi" w:hAnsiTheme="minorHAnsi" w:cstheme="minorHAnsi"/>
          <w:bCs/>
          <w:color w:val="000000" w:themeColor="text1"/>
          <w:spacing w:val="-15"/>
        </w:rPr>
      </w:pPr>
    </w:p>
    <w:p w14:paraId="1825F8D4" w14:textId="3F5DD007" w:rsidR="00BF5375" w:rsidRPr="00902452" w:rsidRDefault="00BF5375" w:rsidP="00902452">
      <w:pPr>
        <w:pStyle w:val="Paragrafobase"/>
        <w:spacing w:before="113"/>
        <w:jc w:val="both"/>
        <w:rPr>
          <w:rFonts w:asciiTheme="minorHAnsi" w:hAnsiTheme="minorHAnsi" w:cstheme="minorHAnsi"/>
          <w:b/>
          <w:bCs/>
          <w:color w:val="000000" w:themeColor="text1"/>
          <w:spacing w:val="-15"/>
        </w:rPr>
      </w:pPr>
      <w:r w:rsidRPr="00902452">
        <w:rPr>
          <w:rFonts w:asciiTheme="minorHAnsi" w:hAnsiTheme="minorHAnsi" w:cstheme="minorHAnsi"/>
          <w:b/>
          <w:bCs/>
          <w:color w:val="000000" w:themeColor="text1"/>
          <w:spacing w:val="-15"/>
        </w:rPr>
        <w:t>Premio alla carriera per l’impegno di una vita nella diffusione del verde</w:t>
      </w:r>
    </w:p>
    <w:p w14:paraId="03C7A241" w14:textId="292DA8D6" w:rsidR="00BF5375" w:rsidRPr="00902452" w:rsidRDefault="00902452" w:rsidP="00902452">
      <w:pPr>
        <w:pStyle w:val="Paragrafobase"/>
        <w:spacing w:before="113"/>
        <w:jc w:val="both"/>
        <w:rPr>
          <w:rFonts w:asciiTheme="minorHAnsi" w:hAnsiTheme="minorHAnsi" w:cstheme="minorHAnsi"/>
          <w:bCs/>
          <w:color w:val="000000" w:themeColor="text1"/>
          <w:spacing w:val="-15"/>
        </w:rPr>
      </w:pPr>
      <w:r>
        <w:rPr>
          <w:rFonts w:asciiTheme="minorHAnsi" w:hAnsiTheme="minorHAnsi" w:cstheme="minorHAnsi"/>
          <w:bCs/>
          <w:color w:val="000000" w:themeColor="text1"/>
          <w:spacing w:val="-15"/>
        </w:rPr>
        <w:t>Consonni</w:t>
      </w:r>
    </w:p>
    <w:p w14:paraId="1CA844CC" w14:textId="77777777" w:rsidR="00BF5375" w:rsidRPr="00902452" w:rsidRDefault="00BF5375" w:rsidP="00902452">
      <w:pPr>
        <w:pStyle w:val="Paragrafobase"/>
        <w:spacing w:before="113"/>
        <w:jc w:val="both"/>
        <w:rPr>
          <w:rFonts w:asciiTheme="minorHAnsi" w:hAnsiTheme="minorHAnsi" w:cstheme="minorHAnsi"/>
          <w:bCs/>
          <w:color w:val="000000" w:themeColor="text1"/>
          <w:spacing w:val="-15"/>
        </w:rPr>
      </w:pPr>
    </w:p>
    <w:p w14:paraId="5F75BE1D" w14:textId="77777777" w:rsidR="00BF5375" w:rsidRPr="00902452" w:rsidRDefault="00BF5375" w:rsidP="00902452">
      <w:pPr>
        <w:pStyle w:val="Paragrafobase"/>
        <w:spacing w:before="170"/>
        <w:jc w:val="both"/>
        <w:rPr>
          <w:rFonts w:asciiTheme="minorHAnsi" w:hAnsiTheme="minorHAnsi" w:cstheme="minorHAnsi"/>
          <w:b/>
          <w:bCs/>
          <w:color w:val="000000" w:themeColor="text1"/>
          <w:spacing w:val="-15"/>
        </w:rPr>
      </w:pPr>
      <w:r w:rsidRPr="00902452">
        <w:rPr>
          <w:rFonts w:asciiTheme="minorHAnsi" w:hAnsiTheme="minorHAnsi" w:cstheme="minorHAnsi"/>
          <w:b/>
          <w:bCs/>
          <w:color w:val="000000" w:themeColor="text1"/>
          <w:spacing w:val="-15"/>
        </w:rPr>
        <w:t>Menzioni speciali</w:t>
      </w:r>
    </w:p>
    <w:p w14:paraId="6B48ED4C" w14:textId="77777777" w:rsidR="00B83669" w:rsidRDefault="00B83669" w:rsidP="00902452">
      <w:pPr>
        <w:jc w:val="both"/>
        <w:rPr>
          <w:rFonts w:cstheme="minorHAnsi"/>
          <w:color w:val="000000" w:themeColor="text1"/>
        </w:rPr>
      </w:pPr>
    </w:p>
    <w:p w14:paraId="57B2D981" w14:textId="27E72FD5" w:rsidR="00902452" w:rsidRDefault="005B517D" w:rsidP="00902452">
      <w:pPr>
        <w:jc w:val="both"/>
        <w:rPr>
          <w:rFonts w:cstheme="minorHAnsi"/>
          <w:color w:val="000000" w:themeColor="text1"/>
        </w:rPr>
      </w:pPr>
      <w:proofErr w:type="spellStart"/>
      <w:r>
        <w:rPr>
          <w:rFonts w:cstheme="minorHAnsi"/>
          <w:color w:val="000000" w:themeColor="text1"/>
        </w:rPr>
        <w:t>Granc</w:t>
      </w:r>
      <w:r w:rsidR="00902452">
        <w:rPr>
          <w:rFonts w:cstheme="minorHAnsi"/>
          <w:color w:val="000000" w:themeColor="text1"/>
        </w:rPr>
        <w:t>ereale</w:t>
      </w:r>
      <w:proofErr w:type="spellEnd"/>
      <w:r w:rsidR="00902452">
        <w:rPr>
          <w:rFonts w:cstheme="minorHAnsi"/>
          <w:color w:val="000000" w:themeColor="text1"/>
        </w:rPr>
        <w:t xml:space="preserve"> – per l’architettura verde dello stand</w:t>
      </w:r>
    </w:p>
    <w:p w14:paraId="491A7CC5" w14:textId="1DCAC99D" w:rsidR="00902452" w:rsidRDefault="005B517D" w:rsidP="00902452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Clinica B</w:t>
      </w:r>
      <w:r w:rsidR="00902452">
        <w:rPr>
          <w:rFonts w:cstheme="minorHAnsi"/>
          <w:color w:val="000000" w:themeColor="text1"/>
        </w:rPr>
        <w:t xml:space="preserve">otanica - per la sostenibilità </w:t>
      </w:r>
    </w:p>
    <w:p w14:paraId="13E7115A" w14:textId="412B4A91" w:rsidR="00902452" w:rsidRDefault="00902452" w:rsidP="00902452">
      <w:pPr>
        <w:jc w:val="both"/>
        <w:rPr>
          <w:rFonts w:cstheme="minorHAnsi"/>
          <w:color w:val="000000" w:themeColor="text1"/>
        </w:rPr>
      </w:pPr>
      <w:proofErr w:type="spellStart"/>
      <w:r>
        <w:rPr>
          <w:rFonts w:cstheme="minorHAnsi"/>
          <w:color w:val="000000" w:themeColor="text1"/>
        </w:rPr>
        <w:t>Cactusmania</w:t>
      </w:r>
      <w:proofErr w:type="spellEnd"/>
      <w:r>
        <w:rPr>
          <w:rFonts w:cstheme="minorHAnsi"/>
          <w:color w:val="000000" w:themeColor="text1"/>
        </w:rPr>
        <w:t xml:space="preserve"> - per la scenografia e la ricerca</w:t>
      </w:r>
    </w:p>
    <w:p w14:paraId="34D86A87" w14:textId="5B582779" w:rsidR="00902452" w:rsidRPr="00902452" w:rsidRDefault="005B517D" w:rsidP="00902452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Cascina B</w:t>
      </w:r>
      <w:r w:rsidR="00902452">
        <w:rPr>
          <w:rFonts w:cstheme="minorHAnsi"/>
          <w:color w:val="000000" w:themeColor="text1"/>
        </w:rPr>
        <w:t>ollate</w:t>
      </w:r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onlus</w:t>
      </w:r>
      <w:proofErr w:type="spellEnd"/>
      <w:r w:rsidR="00902452">
        <w:rPr>
          <w:rFonts w:cstheme="minorHAnsi"/>
          <w:color w:val="000000" w:themeColor="text1"/>
        </w:rPr>
        <w:t xml:space="preserve"> – per la sostenibilità ambientale e umana</w:t>
      </w:r>
    </w:p>
    <w:sectPr w:rsidR="00902452" w:rsidRPr="00902452" w:rsidSect="00FD0198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375"/>
    <w:rsid w:val="004730E9"/>
    <w:rsid w:val="005B517D"/>
    <w:rsid w:val="00902452"/>
    <w:rsid w:val="00B83669"/>
    <w:rsid w:val="00BF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9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uiPriority w:val="99"/>
    <w:rsid w:val="00BF537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uiPriority w:val="99"/>
    <w:rsid w:val="00BF537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Nexo Milano</dc:creator>
  <cp:keywords/>
  <dc:description/>
  <cp:lastModifiedBy>mariangela</cp:lastModifiedBy>
  <cp:revision>4</cp:revision>
  <dcterms:created xsi:type="dcterms:W3CDTF">2024-05-10T13:04:00Z</dcterms:created>
  <dcterms:modified xsi:type="dcterms:W3CDTF">2024-05-10T13:31:00Z</dcterms:modified>
</cp:coreProperties>
</file>